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34B6B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34B6B">
        <w:rPr>
          <w:rFonts w:ascii="Times New Roman" w:hAnsi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4B6B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34B6B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B34B6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 и народной художественной культуры</w:t>
      </w:r>
    </w:p>
    <w:p w:rsidR="0082334D" w:rsidRPr="00B34B6B" w:rsidRDefault="0082334D" w:rsidP="00B34B6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2334D" w:rsidRPr="00B34B6B" w:rsidRDefault="0082334D" w:rsidP="00B34B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B34B6B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2334D" w:rsidRPr="00B34B6B" w:rsidRDefault="0082334D" w:rsidP="00B34B6B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4B6B">
        <w:rPr>
          <w:rFonts w:ascii="Times New Roman" w:hAnsi="Times New Roman"/>
          <w:b/>
          <w:sz w:val="28"/>
          <w:szCs w:val="28"/>
          <w:lang w:eastAsia="ru-RU"/>
        </w:rPr>
        <w:t>Основы архитектуры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vertAlign w:val="superscript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2334D" w:rsidRPr="002B0567" w:rsidTr="00925509">
        <w:trPr>
          <w:trHeight w:val="409"/>
        </w:trPr>
        <w:tc>
          <w:tcPr>
            <w:tcW w:w="3646" w:type="dxa"/>
          </w:tcPr>
          <w:p w:rsidR="0082334D" w:rsidRPr="00B34B6B" w:rsidRDefault="0082334D" w:rsidP="00B34B6B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34B6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34D" w:rsidRPr="00B34B6B" w:rsidRDefault="0082334D" w:rsidP="00B34B6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Hlk68457218"/>
            <w:r w:rsidRPr="00B34B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54.05.04.</w:t>
            </w:r>
            <w:bookmarkEnd w:id="0"/>
            <w:r w:rsidRPr="00B34B6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Скульптура</w:t>
            </w:r>
          </w:p>
        </w:tc>
      </w:tr>
      <w:tr w:rsidR="0082334D" w:rsidRPr="002B0567" w:rsidTr="00925509">
        <w:trPr>
          <w:trHeight w:val="402"/>
        </w:trPr>
        <w:tc>
          <w:tcPr>
            <w:tcW w:w="3646" w:type="dxa"/>
          </w:tcPr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34B6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34D" w:rsidRPr="00B34B6B" w:rsidRDefault="0082334D" w:rsidP="00B34B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4B6B"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82334D" w:rsidRPr="002B0567" w:rsidTr="00925509">
        <w:tc>
          <w:tcPr>
            <w:tcW w:w="3646" w:type="dxa"/>
          </w:tcPr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2334D" w:rsidRPr="002B0567" w:rsidTr="00925509">
        <w:tc>
          <w:tcPr>
            <w:tcW w:w="3646" w:type="dxa"/>
          </w:tcPr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34B6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2B0567">
              <w:rPr>
                <w:rStyle w:val="FontStyle53"/>
                <w:b w:val="0"/>
                <w:bCs/>
              </w:rPr>
              <w:t>Специалист</w:t>
            </w:r>
          </w:p>
        </w:tc>
      </w:tr>
    </w:tbl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B34B6B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82334D" w:rsidRPr="00B34B6B" w:rsidRDefault="0082334D" w:rsidP="00B34B6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GoBack"/>
      <w:bookmarkEnd w:id="1"/>
    </w:p>
    <w:p w:rsidR="0082334D" w:rsidRPr="00B34B6B" w:rsidRDefault="0082334D" w:rsidP="00B34B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lastRenderedPageBreak/>
        <w:tab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Основы архитектуры</w:t>
      </w:r>
      <w:r w:rsidRPr="00B34B6B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54.05.04. Скульптура.</w:t>
      </w:r>
    </w:p>
    <w:p w:rsidR="0082334D" w:rsidRPr="00700C76" w:rsidRDefault="0082334D" w:rsidP="00700C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bookmarkStart w:id="2" w:name="_Hlk68463579"/>
      <w:r w:rsidRPr="00B34B6B"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bookmarkEnd w:id="2"/>
      <w:r w:rsidRPr="00B34B6B">
        <w:rPr>
          <w:rFonts w:ascii="Times New Roman" w:hAnsi="Times New Roman"/>
          <w:sz w:val="24"/>
          <w:szCs w:val="24"/>
          <w:lang w:eastAsia="ru-RU"/>
        </w:rPr>
        <w:t xml:space="preserve"> Блока 1 «Дисциплины (модули)» </w:t>
      </w:r>
      <w:bookmarkStart w:id="3" w:name="_Hlk68906091"/>
      <w:r w:rsidRPr="00B34B6B">
        <w:rPr>
          <w:rFonts w:ascii="Times New Roman" w:hAnsi="Times New Roman"/>
          <w:sz w:val="24"/>
          <w:szCs w:val="24"/>
          <w:lang w:eastAsia="ru-RU"/>
        </w:rPr>
        <w:t>(</w:t>
      </w:r>
      <w:bookmarkStart w:id="4" w:name="_Hlk74343901"/>
      <w:proofErr w:type="spellStart"/>
      <w:r w:rsidRPr="00B34B6B">
        <w:rPr>
          <w:rFonts w:ascii="Times New Roman" w:hAnsi="Times New Roman"/>
          <w:sz w:val="24"/>
          <w:szCs w:val="24"/>
          <w:lang w:eastAsia="ru-RU"/>
        </w:rPr>
        <w:t>Б1.0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>. 23</w:t>
      </w:r>
      <w:bookmarkEnd w:id="4"/>
      <w:r w:rsidRPr="00B34B6B">
        <w:rPr>
          <w:rFonts w:ascii="Times New Roman" w:hAnsi="Times New Roman"/>
          <w:sz w:val="24"/>
          <w:szCs w:val="24"/>
          <w:lang w:eastAsia="ru-RU"/>
        </w:rPr>
        <w:t xml:space="preserve">) </w:t>
      </w:r>
      <w:bookmarkEnd w:id="3"/>
      <w:r>
        <w:rPr>
          <w:rFonts w:ascii="Times New Roman" w:hAnsi="Times New Roman"/>
          <w:sz w:val="24"/>
          <w:szCs w:val="24"/>
          <w:lang w:eastAsia="ru-RU"/>
        </w:rPr>
        <w:t>учебного плана.</w:t>
      </w:r>
    </w:p>
    <w:p w:rsidR="0082334D" w:rsidRPr="00700C76" w:rsidRDefault="0082334D" w:rsidP="00700C76">
      <w:pPr>
        <w:ind w:firstLine="709"/>
        <w:jc w:val="both"/>
        <w:rPr>
          <w:rFonts w:ascii="Times New Roman" w:hAnsi="Times New Roman"/>
        </w:rPr>
      </w:pPr>
      <w:r w:rsidRPr="00700C76">
        <w:rPr>
          <w:rFonts w:ascii="Times New Roman" w:hAnsi="Times New Roman"/>
        </w:rPr>
        <w:t xml:space="preserve">В соответствии с требованиями </w:t>
      </w:r>
      <w:proofErr w:type="spellStart"/>
      <w:r w:rsidRPr="00700C76">
        <w:rPr>
          <w:rFonts w:ascii="Times New Roman" w:hAnsi="Times New Roman"/>
        </w:rPr>
        <w:t>ФГОС</w:t>
      </w:r>
      <w:proofErr w:type="spellEnd"/>
      <w:r w:rsidRPr="00700C76">
        <w:rPr>
          <w:rFonts w:ascii="Times New Roman" w:hAnsi="Times New Roman"/>
        </w:rPr>
        <w:t xml:space="preserve">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00C76">
          <w:rPr>
            <w:rFonts w:ascii="Times New Roman" w:hAnsi="Times New Roman"/>
          </w:rPr>
          <w:t>2014 г</w:t>
        </w:r>
      </w:smartTag>
      <w:r w:rsidRPr="00700C76">
        <w:rPr>
          <w:rFonts w:ascii="Times New Roman" w:hAnsi="Times New Roman"/>
        </w:rPr>
        <w:t>. N АК-44/</w:t>
      </w:r>
      <w:proofErr w:type="spellStart"/>
      <w:r w:rsidRPr="00700C76">
        <w:rPr>
          <w:rFonts w:ascii="Times New Roman" w:hAnsi="Times New Roman"/>
        </w:rPr>
        <w:t>05вн</w:t>
      </w:r>
      <w:proofErr w:type="spellEnd"/>
      <w:r w:rsidRPr="00700C76">
        <w:rPr>
          <w:rFonts w:ascii="Times New Roman" w:hAnsi="Times New Roman"/>
        </w:rPr>
        <w:t>).</w:t>
      </w:r>
    </w:p>
    <w:p w:rsidR="0082334D" w:rsidRPr="00700C76" w:rsidRDefault="0082334D" w:rsidP="00700C76">
      <w:pPr>
        <w:ind w:firstLine="709"/>
        <w:jc w:val="both"/>
        <w:rPr>
          <w:rFonts w:ascii="Times New Roman" w:hAnsi="Times New Roman"/>
        </w:rPr>
      </w:pPr>
      <w:r w:rsidRPr="00700C76">
        <w:rPr>
          <w:rFonts w:ascii="Times New Roman" w:hAnsi="Times New Roman"/>
        </w:rPr>
        <w:t xml:space="preserve">При наличии в группе инвалида и (или) лица с </w:t>
      </w:r>
      <w:proofErr w:type="spellStart"/>
      <w:r w:rsidRPr="00700C76">
        <w:rPr>
          <w:rFonts w:ascii="Times New Roman" w:hAnsi="Times New Roman"/>
        </w:rPr>
        <w:t>ОВЗ</w:t>
      </w:r>
      <w:proofErr w:type="spellEnd"/>
      <w:r w:rsidRPr="00700C76">
        <w:rPr>
          <w:rFonts w:ascii="Times New Roman" w:hAnsi="Times New Roman"/>
        </w:rPr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2334D" w:rsidRPr="00B34B6B" w:rsidRDefault="0082334D" w:rsidP="00B34B6B">
      <w:pPr>
        <w:spacing w:after="20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br w:type="page"/>
      </w:r>
      <w:r w:rsidRPr="00B34B6B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119"/>
        <w:gridCol w:w="3714"/>
      </w:tblGrid>
      <w:tr w:rsidR="0082334D" w:rsidRPr="002B0567" w:rsidTr="002B0567">
        <w:tc>
          <w:tcPr>
            <w:tcW w:w="2694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119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Вклад дисциплины в формирование компетенции</w:t>
            </w:r>
          </w:p>
        </w:tc>
        <w:tc>
          <w:tcPr>
            <w:tcW w:w="3714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2334D" w:rsidRPr="002B0567" w:rsidTr="002B0567">
        <w:tc>
          <w:tcPr>
            <w:tcW w:w="2694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82334D" w:rsidRPr="002B0567" w:rsidRDefault="0082334D" w:rsidP="002B0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ими, проявлять креативность композиционного мышления</w:t>
            </w:r>
          </w:p>
          <w:p w:rsidR="0082334D" w:rsidRPr="002B0567" w:rsidRDefault="0082334D" w:rsidP="002B05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-1.1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основные законы и особенности творческой деятельности человека, </w:t>
            </w:r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</w:t>
            </w:r>
            <w:proofErr w:type="spellStart"/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искусства;основные</w:t>
            </w:r>
            <w:proofErr w:type="spellEnd"/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законы композиционного </w:t>
            </w:r>
            <w:proofErr w:type="spellStart"/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построенияизображения</w:t>
            </w:r>
            <w:proofErr w:type="spellEnd"/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различных видах искусств, теорию восприятия пространства и цвета, </w:t>
            </w: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-1.2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-1.3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714" w:type="dxa"/>
          </w:tcPr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принципы взаимодействия ландшафтного и архитектурного пространства и скульптуры,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 взаимосвязь монументальной скульптуры и архитектуры;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созданию единого композиционного ансамбля в ландшафтном и архитектурном пространстве средствами монументальной, скульптуры;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методики работы с архивными материалами и иными источниками информации при разработке концепций творческого произведения;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принципы и законы построения композиции в монументальном искусстве;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закономерные связи монументального искусства и архитектуры.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на практике принципы взаимодействия ландшафтного и архитектурного пространства и монументального искусства;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создать единый композиционный ансамбль в архитектурном пространстве средствами скульптуры;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 и применять информацию из источников, архивов при работе над проектом.</w:t>
            </w:r>
          </w:p>
          <w:p w:rsidR="0082334D" w:rsidRPr="002B0567" w:rsidRDefault="0082334D" w:rsidP="002B0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логической целесообразной последовательностью в композиционной работе и предварительном собирании материалов для нее, то есть к организованной методике работы, приводящей к живому и конечному результату;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свободно различными средствами выражения в области композиции монументального искусства для создания композиционных ансамблей архитектуры и скульптуры; </w:t>
            </w:r>
          </w:p>
          <w:p w:rsidR="0082334D" w:rsidRPr="002B0567" w:rsidRDefault="0082334D" w:rsidP="002B0567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работы с информационными источниками.</w:t>
            </w:r>
          </w:p>
        </w:tc>
      </w:tr>
    </w:tbl>
    <w:p w:rsidR="0082334D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CF4E0D" w:rsidRDefault="0082334D" w:rsidP="00CF4E0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CF4E0D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CF4E0D">
        <w:rPr>
          <w:rFonts w:ascii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hAnsi="Times New Roman"/>
          <w:sz w:val="24"/>
          <w:szCs w:val="24"/>
          <w:lang w:eastAsia="ru-RU"/>
        </w:rPr>
        <w:t>Основы архитектуры</w:t>
      </w:r>
      <w:r w:rsidRPr="00CF4E0D">
        <w:rPr>
          <w:rFonts w:ascii="Times New Roman" w:hAnsi="Times New Roman"/>
          <w:sz w:val="24"/>
          <w:szCs w:val="24"/>
          <w:lang w:eastAsia="ru-RU"/>
        </w:rPr>
        <w:t>» относится к обязательной части Блока 1 «Дисциплины (модули)» учебного плана.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ind w:right="1"/>
        <w:contextualSpacing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CF4E0D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CF4E0D">
        <w:rPr>
          <w:rFonts w:ascii="Times New Roman" w:hAnsi="Times New Roman"/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MS Mincho" w:hAnsi="Cambria"/>
          <w:sz w:val="24"/>
          <w:szCs w:val="24"/>
          <w:shd w:val="clear" w:color="auto" w:fill="FFFFFF"/>
          <w:lang w:eastAsia="ru-RU"/>
        </w:rPr>
      </w:pPr>
      <w:r w:rsidRPr="00CF4E0D">
        <w:rPr>
          <w:rFonts w:ascii="Cambria" w:eastAsia="MS Mincho" w:hAnsi="Cambria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82334D" w:rsidRPr="00CF4E0D" w:rsidRDefault="0082334D" w:rsidP="00CF4E0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eastAsia="MS Mincho" w:hAnsi="Cambria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438"/>
        <w:gridCol w:w="2552"/>
      </w:tblGrid>
      <w:tr w:rsidR="0082334D" w:rsidRPr="002B0567" w:rsidTr="00CF4E0D">
        <w:tc>
          <w:tcPr>
            <w:tcW w:w="1967" w:type="dxa"/>
          </w:tcPr>
          <w:p w:rsidR="0082334D" w:rsidRPr="00CF4E0D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E0D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82334D" w:rsidRPr="00CF4E0D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E0D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438" w:type="dxa"/>
          </w:tcPr>
          <w:p w:rsidR="0082334D" w:rsidRPr="00CF4E0D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E0D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552" w:type="dxa"/>
          </w:tcPr>
          <w:p w:rsidR="0082334D" w:rsidRPr="00CF4E0D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4E0D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2334D" w:rsidRPr="002B0567" w:rsidTr="00CF4E0D">
        <w:tc>
          <w:tcPr>
            <w:tcW w:w="1967" w:type="dxa"/>
          </w:tcPr>
          <w:p w:rsidR="0082334D" w:rsidRPr="00700C76" w:rsidRDefault="0082334D" w:rsidP="00CF4E0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94" w:type="dxa"/>
          </w:tcPr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в скульптуре.</w:t>
            </w:r>
          </w:p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Пропедевтика.</w:t>
            </w:r>
          </w:p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</w:p>
        </w:tc>
        <w:tc>
          <w:tcPr>
            <w:tcW w:w="2438" w:type="dxa"/>
          </w:tcPr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0C7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в скульптуре</w:t>
            </w:r>
          </w:p>
        </w:tc>
        <w:tc>
          <w:tcPr>
            <w:tcW w:w="2552" w:type="dxa"/>
          </w:tcPr>
          <w:p w:rsidR="0082334D" w:rsidRPr="00700C76" w:rsidRDefault="0082334D" w:rsidP="00CF4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2334D" w:rsidRDefault="0082334D" w:rsidP="00700C7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700C76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700C76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700C76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</w:t>
      </w:r>
    </w:p>
    <w:p w:rsidR="0082334D" w:rsidRPr="00700C76" w:rsidRDefault="0082334D" w:rsidP="00700C7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81395A" w:rsidRDefault="0082334D" w:rsidP="008139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1395A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2334D" w:rsidRPr="0081395A" w:rsidRDefault="0082334D" w:rsidP="0081395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716"/>
        <w:gridCol w:w="1716"/>
      </w:tblGrid>
      <w:tr w:rsidR="0082334D" w:rsidRPr="002B0567" w:rsidTr="00925509">
        <w:trPr>
          <w:trHeight w:val="1"/>
        </w:trPr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bookmarkStart w:id="5" w:name="_Hlk68169501"/>
            <w:r w:rsidRPr="008139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39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395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82334D" w:rsidRPr="002B0567" w:rsidTr="00925509">
        <w:trPr>
          <w:trHeight w:val="344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3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4/144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82334D" w:rsidRPr="002B0567" w:rsidTr="00925509">
        <w:trPr>
          <w:trHeight w:val="906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81395A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зачёт, зачёт с оценкой </w:t>
            </w:r>
            <w:r w:rsidRPr="0081395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(в том числе: в форме контактной работы/в форме </w:t>
            </w:r>
            <w:proofErr w:type="spellStart"/>
            <w:r w:rsidRPr="0081395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СРС</w:t>
            </w:r>
            <w:proofErr w:type="spellEnd"/>
            <w:r w:rsidRPr="0081395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82334D" w:rsidRPr="002B0567" w:rsidTr="00925509">
        <w:trPr>
          <w:trHeight w:val="1"/>
        </w:trPr>
        <w:tc>
          <w:tcPr>
            <w:tcW w:w="58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bookmarkEnd w:id="5"/>
    </w:tbl>
    <w:p w:rsidR="0082334D" w:rsidRPr="0081395A" w:rsidRDefault="0082334D" w:rsidP="0081395A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81395A" w:rsidRDefault="0082334D" w:rsidP="008139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1395A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2334D" w:rsidRPr="0081395A" w:rsidRDefault="0082334D" w:rsidP="008139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2334D" w:rsidRPr="00700C76" w:rsidRDefault="0082334D" w:rsidP="00700C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1395A">
        <w:rPr>
          <w:rFonts w:ascii="Times New Roman" w:hAnsi="Times New Roman"/>
          <w:b/>
          <w:sz w:val="24"/>
          <w:szCs w:val="24"/>
        </w:rPr>
        <w:t>4.1. Распределение часов по разделам и видам работы.</w:t>
      </w:r>
    </w:p>
    <w:p w:rsidR="0082334D" w:rsidRPr="00B34B6B" w:rsidRDefault="0082334D" w:rsidP="0081395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261"/>
        <w:gridCol w:w="850"/>
        <w:gridCol w:w="709"/>
        <w:gridCol w:w="709"/>
        <w:gridCol w:w="992"/>
        <w:gridCol w:w="2268"/>
      </w:tblGrid>
      <w:tr w:rsidR="0082334D" w:rsidRPr="002B0567" w:rsidTr="008D52D8">
        <w:tc>
          <w:tcPr>
            <w:tcW w:w="562" w:type="dxa"/>
            <w:vMerge w:val="restart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0" w:type="dxa"/>
            <w:vMerge w:val="restart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678" w:type="dxa"/>
            <w:gridSpan w:val="4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2334D" w:rsidRPr="002B0567" w:rsidTr="008D52D8">
        <w:tc>
          <w:tcPr>
            <w:tcW w:w="562" w:type="dxa"/>
            <w:vMerge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2334D" w:rsidRPr="002B0567" w:rsidTr="008D52D8">
        <w:tc>
          <w:tcPr>
            <w:tcW w:w="562" w:type="dxa"/>
            <w:vMerge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  <w:proofErr w:type="spellEnd"/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  <w:proofErr w:type="spellEnd"/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268" w:type="dxa"/>
            <w:vMerge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34D" w:rsidRPr="002B0567" w:rsidTr="008D52D8">
        <w:trPr>
          <w:trHeight w:val="942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об архитектурном проектировании. Сущность архитектуры, ее определение и задачи. Функция, объемно-планировочная и композиционная структура зданий.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2334D" w:rsidRPr="002B0567" w:rsidTr="008D52D8">
        <w:trPr>
          <w:trHeight w:val="942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2334D" w:rsidRPr="002B0567" w:rsidTr="008D52D8">
        <w:trPr>
          <w:trHeight w:val="347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34D" w:rsidRPr="002B0567" w:rsidTr="008D52D8">
        <w:trPr>
          <w:trHeight w:val="347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81395A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в 6 семестре</w:t>
            </w:r>
          </w:p>
        </w:tc>
        <w:tc>
          <w:tcPr>
            <w:tcW w:w="850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82334D" w:rsidRPr="002B0567" w:rsidTr="008D52D8">
        <w:trPr>
          <w:trHeight w:val="942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2334D" w:rsidRPr="002B0567" w:rsidTr="008D52D8">
        <w:trPr>
          <w:trHeight w:val="527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Материалы, применяемые в градостроительстве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2334D" w:rsidRPr="002B0567" w:rsidTr="008D52D8">
        <w:trPr>
          <w:trHeight w:val="358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334D" w:rsidRPr="002B0567" w:rsidTr="008D52D8">
        <w:trPr>
          <w:trHeight w:val="358"/>
        </w:trPr>
        <w:tc>
          <w:tcPr>
            <w:tcW w:w="562" w:type="dxa"/>
          </w:tcPr>
          <w:p w:rsidR="0082334D" w:rsidRPr="00B34B6B" w:rsidRDefault="0082334D" w:rsidP="0081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81395A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39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в 7 семестре</w:t>
            </w:r>
          </w:p>
        </w:tc>
        <w:tc>
          <w:tcPr>
            <w:tcW w:w="850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52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8D52D8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82334D" w:rsidRPr="002B0567" w:rsidTr="008D52D8">
        <w:tc>
          <w:tcPr>
            <w:tcW w:w="562" w:type="dxa"/>
          </w:tcPr>
          <w:p w:rsidR="0082334D" w:rsidRPr="00B34B6B" w:rsidRDefault="0082334D" w:rsidP="0081395A">
            <w:pPr>
              <w:tabs>
                <w:tab w:val="center" w:pos="4677"/>
                <w:tab w:val="right" w:pos="9355"/>
              </w:tabs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</w:tbl>
    <w:p w:rsidR="0082334D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7D0AD8" w:rsidRDefault="0082334D" w:rsidP="00B34B6B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D0AD8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82334D" w:rsidRDefault="0082334D" w:rsidP="007D0AD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82334D" w:rsidRPr="007D0AD8" w:rsidRDefault="0082334D" w:rsidP="007D0AD8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7D0AD8" w:rsidRDefault="0082334D" w:rsidP="007D0AD8">
      <w:pPr>
        <w:numPr>
          <w:ilvl w:val="2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D0AD8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82334D" w:rsidRPr="00341C8C" w:rsidRDefault="0082334D" w:rsidP="007D0AD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3285"/>
        <w:gridCol w:w="5382"/>
      </w:tblGrid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224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85" w:type="dxa"/>
          </w:tcPr>
          <w:p w:rsidR="0082334D" w:rsidRPr="00F224FF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224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382" w:type="dxa"/>
          </w:tcPr>
          <w:p w:rsidR="0082334D" w:rsidRPr="00F224FF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224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5" w:type="dxa"/>
          </w:tcPr>
          <w:p w:rsidR="0082334D" w:rsidRPr="00F224FF" w:rsidRDefault="0082334D" w:rsidP="00925509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сведения об архитектурном проектировании. Сущность архитектуры, ее определение и задачи. Функция, объемно-планировочная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композиционная структура зданий.</w:t>
            </w:r>
          </w:p>
        </w:tc>
        <w:tc>
          <w:tcPr>
            <w:tcW w:w="5382" w:type="dxa"/>
          </w:tcPr>
          <w:p w:rsidR="0082334D" w:rsidRPr="00F224FF" w:rsidRDefault="0082334D" w:rsidP="007D0A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законы и принципы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архитектурном проектировании.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труктуры зданий различных типов. Взаимосвязь формы, функции и конструктивных решений в архитектурном объекте.</w:t>
            </w:r>
          </w:p>
        </w:tc>
      </w:tr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5" w:type="dxa"/>
          </w:tcPr>
          <w:p w:rsidR="0082334D" w:rsidRDefault="0082334D" w:rsidP="00925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5382" w:type="dxa"/>
          </w:tcPr>
          <w:p w:rsidR="0082334D" w:rsidRDefault="0082334D" w:rsidP="007D0A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Композиционные решения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архитектуре.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изобразительном искусстве и архитектуре. Способы и средства построения композиции в архитектуре.</w:t>
            </w:r>
          </w:p>
        </w:tc>
      </w:tr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5" w:type="dxa"/>
          </w:tcPr>
          <w:p w:rsidR="0082334D" w:rsidRDefault="0082334D" w:rsidP="00925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5382" w:type="dxa"/>
          </w:tcPr>
          <w:p w:rsidR="0082334D" w:rsidRDefault="0082334D" w:rsidP="007D0A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оды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архитектурного проектирования. Влияние новых течений и технологий на внешний облик современной архитектуры. Применение знаний стандартных размеров, модулей в разработке монументального художественного произведения.</w:t>
            </w:r>
          </w:p>
        </w:tc>
      </w:tr>
      <w:tr w:rsidR="0082334D" w:rsidRPr="002B0567" w:rsidTr="007D0AD8">
        <w:tc>
          <w:tcPr>
            <w:tcW w:w="679" w:type="dxa"/>
          </w:tcPr>
          <w:p w:rsidR="0082334D" w:rsidRPr="00F224FF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85" w:type="dxa"/>
          </w:tcPr>
          <w:p w:rsidR="0082334D" w:rsidRDefault="0082334D" w:rsidP="00925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Материалы, применяемые в градостроительстве</w:t>
            </w:r>
          </w:p>
        </w:tc>
        <w:tc>
          <w:tcPr>
            <w:tcW w:w="5382" w:type="dxa"/>
          </w:tcPr>
          <w:p w:rsidR="0082334D" w:rsidRPr="00341C8C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>ску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сственные и естественные строи</w:t>
            </w:r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тельные </w:t>
            </w:r>
            <w:proofErr w:type="spellStart"/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каменные</w:t>
            </w:r>
            <w:proofErr w:type="spellEnd"/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природные строительные материалы и изделия из них;</w:t>
            </w:r>
          </w:p>
          <w:p w:rsidR="0082334D" w:rsidRPr="00341C8C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вяжущие материалы неорганические и органические;</w:t>
            </w:r>
          </w:p>
          <w:p w:rsidR="0082334D" w:rsidRPr="00341C8C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лесные материалы и изделия из них;</w:t>
            </w:r>
          </w:p>
          <w:p w:rsidR="0082334D" w:rsidRDefault="0082334D" w:rsidP="00925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изделия.</w:t>
            </w:r>
          </w:p>
        </w:tc>
      </w:tr>
    </w:tbl>
    <w:p w:rsidR="0082334D" w:rsidRPr="00341C8C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82334D" w:rsidRPr="00925509" w:rsidRDefault="0082334D" w:rsidP="00925509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82334D" w:rsidRPr="00A13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274"/>
      </w:tblGrid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260" w:type="dxa"/>
          </w:tcPr>
          <w:p w:rsidR="0082334D" w:rsidRPr="00B34B6B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  <w:p w:rsidR="0082334D" w:rsidRPr="00B34B6B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74" w:type="dxa"/>
          </w:tcPr>
          <w:p w:rsidR="0082334D" w:rsidRPr="00B34B6B" w:rsidRDefault="0082334D" w:rsidP="00925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Краткое содержание задания</w:t>
            </w:r>
          </w:p>
        </w:tc>
      </w:tr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numPr>
                <w:ilvl w:val="0"/>
                <w:numId w:val="10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об архитектурном проектировании. Сущность архитектуры, ее определение и задачи. Функция, объемно-планировочная и композиционная структура зданий.</w:t>
            </w:r>
          </w:p>
        </w:tc>
        <w:tc>
          <w:tcPr>
            <w:tcW w:w="5274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основных законов и принципов в архитектурном проектировании. Анализ и сравнительный разбор структуры зданий различных типов. Взаимосвязь формы, функции и конструктивных решений в архитектурном объекте.</w:t>
            </w:r>
          </w:p>
        </w:tc>
      </w:tr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numPr>
                <w:ilvl w:val="0"/>
                <w:numId w:val="10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5274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композиционных решений в архитектуре. Сравнительный анализ композиции в изобразительном искусстве и архитектуре. Способы и средства построения композиции в архитектуре.</w:t>
            </w:r>
          </w:p>
        </w:tc>
      </w:tr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numPr>
                <w:ilvl w:val="0"/>
                <w:numId w:val="10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5274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современных средств и методов архитектурного проектирования. Влияние новых течений и технологий на внешний облик современной архитектуры. Применение знаний стандартных размеров, модулей в разработке монументального художественного произведения. </w:t>
            </w:r>
          </w:p>
        </w:tc>
      </w:tr>
      <w:tr w:rsidR="0082334D" w:rsidRPr="002B0567" w:rsidTr="007D0AD8">
        <w:tc>
          <w:tcPr>
            <w:tcW w:w="851" w:type="dxa"/>
          </w:tcPr>
          <w:p w:rsidR="0082334D" w:rsidRPr="00B34B6B" w:rsidRDefault="0082334D" w:rsidP="00B34B6B">
            <w:pPr>
              <w:widowControl w:val="0"/>
              <w:numPr>
                <w:ilvl w:val="0"/>
                <w:numId w:val="10"/>
              </w:num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B34B6B" w:rsidRDefault="0082334D" w:rsidP="00895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Материалы, применяемые в градостроительстве</w:t>
            </w:r>
          </w:p>
        </w:tc>
        <w:tc>
          <w:tcPr>
            <w:tcW w:w="5274" w:type="dxa"/>
          </w:tcPr>
          <w:p w:rsidR="0082334D" w:rsidRPr="00341C8C" w:rsidRDefault="0082334D" w:rsidP="00341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>ску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сственные и естественные строи</w:t>
            </w:r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тельные </w:t>
            </w:r>
            <w:proofErr w:type="spellStart"/>
            <w:r w:rsidRPr="0089589E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каменные</w:t>
            </w:r>
            <w:proofErr w:type="spellEnd"/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природные строительные материалы и изделия из них;</w:t>
            </w:r>
          </w:p>
          <w:p w:rsidR="0082334D" w:rsidRPr="00341C8C" w:rsidRDefault="0082334D" w:rsidP="00341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вяжущие материалы неорганические и органические;</w:t>
            </w:r>
          </w:p>
          <w:p w:rsidR="0082334D" w:rsidRPr="00341C8C" w:rsidRDefault="0082334D" w:rsidP="00341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лесные материалы и изделия из них;</w:t>
            </w:r>
          </w:p>
          <w:p w:rsidR="0082334D" w:rsidRPr="00B34B6B" w:rsidRDefault="0082334D" w:rsidP="00341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C">
              <w:rPr>
                <w:rFonts w:ascii="Times New Roman" w:hAnsi="Times New Roman"/>
                <w:sz w:val="24"/>
                <w:szCs w:val="24"/>
                <w:lang w:eastAsia="ru-RU"/>
              </w:rPr>
              <w:t>металлические изделия.</w:t>
            </w:r>
          </w:p>
        </w:tc>
      </w:tr>
    </w:tbl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925509" w:rsidRDefault="0082334D" w:rsidP="009255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25509">
        <w:rPr>
          <w:rFonts w:ascii="Times New Roman" w:hAnsi="Times New Roman"/>
          <w:b/>
          <w:sz w:val="24"/>
          <w:szCs w:val="24"/>
          <w:lang w:eastAsia="ru-RU"/>
        </w:rPr>
        <w:t xml:space="preserve">4.2.3. Содержание самостоятельной работы </w:t>
      </w:r>
    </w:p>
    <w:p w:rsidR="0082334D" w:rsidRPr="00925509" w:rsidRDefault="0082334D" w:rsidP="0092550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260"/>
        <w:gridCol w:w="5387"/>
      </w:tblGrid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5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5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387" w:type="dxa"/>
          </w:tcPr>
          <w:p w:rsidR="0082334D" w:rsidRPr="00925509" w:rsidRDefault="0082334D" w:rsidP="009255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5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255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Общие сведения об архитектурном проектировании. Сущность архитектуры, ее определение и задачи. Функция, объемно-планировочная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композиционная структура зданий.</w:t>
            </w:r>
          </w:p>
        </w:tc>
        <w:tc>
          <w:tcPr>
            <w:tcW w:w="5387" w:type="dxa"/>
          </w:tcPr>
          <w:p w:rsidR="0082334D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литературных источников и сведений из интернета.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литературы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со справочными материалами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925509" w:rsidRDefault="0082334D" w:rsidP="007F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567">
              <w:rPr>
                <w:rFonts w:ascii="Times New Roman" w:hAnsi="Times New Roman"/>
              </w:rPr>
              <w:t>Тема 2.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5387" w:type="dxa"/>
          </w:tcPr>
          <w:p w:rsidR="0082334D" w:rsidRDefault="0082334D" w:rsidP="00606F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литературных источников и сведений из интернета.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литературы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со справочными материалами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925509" w:rsidRDefault="0082334D" w:rsidP="007F5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55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5387" w:type="dxa"/>
          </w:tcPr>
          <w:p w:rsidR="0082334D" w:rsidRDefault="0082334D" w:rsidP="00606F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литературных источников и сведений из интернета.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литературы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со справочными материалами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925509" w:rsidRDefault="0082334D" w:rsidP="007F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2334D" w:rsidRPr="002B0567" w:rsidTr="00925509">
        <w:tc>
          <w:tcPr>
            <w:tcW w:w="704" w:type="dxa"/>
          </w:tcPr>
          <w:p w:rsidR="0082334D" w:rsidRPr="00925509" w:rsidRDefault="0082334D" w:rsidP="00925509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82334D" w:rsidRPr="00925509" w:rsidRDefault="0082334D" w:rsidP="00925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55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Материалы, применяемые в градостроительстве.</w:t>
            </w:r>
          </w:p>
        </w:tc>
        <w:tc>
          <w:tcPr>
            <w:tcW w:w="5387" w:type="dxa"/>
          </w:tcPr>
          <w:p w:rsidR="0082334D" w:rsidRDefault="0082334D" w:rsidP="00606F5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литературных источников и сведений из интернета.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литературы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7F5AD1" w:rsidRDefault="0082334D" w:rsidP="007F5A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Работа со справочными материалами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2334D" w:rsidRPr="00925509" w:rsidRDefault="0082334D" w:rsidP="007F5A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5AD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презентации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Архитектура [Электронный ресурс] : 50 важнейших принципов и стилей в архитектуре, каждый из которых объясняется за полминуты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ЦебзанЭнтик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Драгана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[и др.]. — Электрон. текстовые данные. — М. 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РИПОЛ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классик, 2013. — 160 c. — 978-5-386-06581-2.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55386.html</w:t>
      </w:r>
      <w:proofErr w:type="spellEnd"/>
    </w:p>
    <w:p w:rsidR="0082334D" w:rsidRPr="00B34B6B" w:rsidRDefault="0082334D" w:rsidP="00B34B6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Архитектура. Строительные конструкции [Электронный ресурс] : методические указания к выполнению курсовой работы по дисциплине «Архитектура» и практических работ по дисциплине «Строительные конструкции» для студентов бакалавриата очной формы обучения направления подготовки 08.03.01 Строительство / . — Электрон. текстовые данные. — М. : Московский государственный строительный университет, Ай Пи Эр Медиа,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ЭБС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АСВ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2015. — 30 c. — 978-5-7264-1112-5.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36132.html</w:t>
      </w:r>
      <w:proofErr w:type="spellEnd"/>
    </w:p>
    <w:p w:rsidR="0082334D" w:rsidRPr="00B34B6B" w:rsidRDefault="0082334D" w:rsidP="00B34B6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Ванслов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В.В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Предмет архитектуры. Искусство без границ [Электронный ресурс] : монография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В.В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Ванслов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Д.О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Швидковский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А.П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Кудрявцев. — Электрон. текстовые данные. — М. : Прогресс-Традиция, 2011. — 528 c. — 978-5-89826-383-6.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7247.html</w:t>
      </w:r>
      <w:proofErr w:type="spellEnd"/>
    </w:p>
    <w:p w:rsidR="0082334D" w:rsidRPr="00B34B6B" w:rsidRDefault="0082334D" w:rsidP="00B34B6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Архитектура жилых и общественных зданий [Электронный ресурс] : методические указания для выполнения практических заданий / . — Электрон. текстовые данные. — Нижний Новгород: Нижегородский государственный архитектурно-строительный университет,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ЭБС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АСВ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2010. — 28 c. — 2227-8397.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15976.html</w:t>
      </w:r>
      <w:proofErr w:type="spellEnd"/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34B6B">
        <w:rPr>
          <w:rFonts w:ascii="Times New Roman" w:hAnsi="Times New Roman"/>
          <w:bCs/>
          <w:sz w:val="24"/>
          <w:szCs w:val="24"/>
          <w:lang w:eastAsia="ru-RU"/>
        </w:rPr>
        <w:t>Дополнительные источники из библиотеки ГГУ:</w:t>
      </w: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34D" w:rsidRPr="000E4BC7" w:rsidRDefault="0082334D" w:rsidP="000E4BC7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Агеева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Е.Ю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Краткий курс истории архитектуры [Электронный ресурс]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Е.Ю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Агеева,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Е.А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Веселова. — Электрон. текстовые данные. — Нижний Новгород: Нижегородский государственный архитектурно-строительный университет,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ЭБС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АСВ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2012. — 84 c. — 2227-8397.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16008.html</w:t>
      </w:r>
      <w:proofErr w:type="spellEnd"/>
    </w:p>
    <w:p w:rsidR="0082334D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031960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b/>
          <w:color w:val="000000"/>
          <w:sz w:val="23"/>
          <w:szCs w:val="23"/>
        </w:rPr>
      </w:pPr>
      <w:r w:rsidRPr="00700C76">
        <w:rPr>
          <w:rFonts w:ascii="Times New Roman" w:hAnsi="Times New Roman"/>
          <w:b/>
          <w:color w:val="000000"/>
          <w:sz w:val="23"/>
          <w:szCs w:val="23"/>
        </w:rPr>
        <w:t>Ви</w:t>
      </w: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ды самостоятельной работы 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82334D" w:rsidRPr="00370EB9" w:rsidRDefault="0082334D" w:rsidP="00700C76">
      <w:pPr>
        <w:shd w:val="clear" w:color="auto" w:fill="FFFFFF"/>
        <w:spacing w:after="0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82334D" w:rsidRPr="00700C76" w:rsidRDefault="0082334D" w:rsidP="00700C76">
      <w:pPr>
        <w:shd w:val="clear" w:color="auto" w:fill="FFFFFF"/>
        <w:ind w:left="426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proofErr w:type="spellStart"/>
      <w:r w:rsidRPr="000E4BC7">
        <w:rPr>
          <w:rFonts w:ascii="Times New Roman" w:hAnsi="Times New Roman"/>
          <w:b/>
          <w:bCs/>
          <w:iCs/>
          <w:sz w:val="24"/>
          <w:szCs w:val="24"/>
          <w:lang w:eastAsia="ru-RU"/>
        </w:rPr>
        <w:t>6.Фонд</w:t>
      </w:r>
      <w:proofErr w:type="spellEnd"/>
      <w:r w:rsidRPr="000E4BC7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оценочных средств для проведения текущей и промежуточной аттестации обучающихся по дисциплине (модулю)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E4BC7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0E4BC7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4BC7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2334D" w:rsidRPr="000E4BC7" w:rsidRDefault="0082334D" w:rsidP="000E4B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82334D" w:rsidRPr="000E4BC7" w:rsidRDefault="0082334D" w:rsidP="000E4BC7">
      <w:pPr>
        <w:pStyle w:val="a6"/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0E4BC7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565"/>
      </w:tblGrid>
      <w:tr w:rsidR="0082334D" w:rsidRPr="002B0567" w:rsidTr="000E4BC7"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2334D" w:rsidRPr="002B0567" w:rsidTr="000E4BC7"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1.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об архитектурном проектировании. Сущность архитектуры, ее определение и задачи. Функция, объемно-планировочная и композиционная структура зданий.</w:t>
            </w:r>
          </w:p>
        </w:tc>
        <w:tc>
          <w:tcPr>
            <w:tcW w:w="1417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опрос, просмотр выполненных практических заданий. </w:t>
            </w:r>
          </w:p>
        </w:tc>
      </w:tr>
      <w:tr w:rsidR="0082334D" w:rsidRPr="002B0567" w:rsidTr="000E4BC7"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2.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композиция: пропорции, метр, ритм, тектоника, масштаб и масштабность, синтез искусств.</w:t>
            </w:r>
          </w:p>
        </w:tc>
        <w:tc>
          <w:tcPr>
            <w:tcW w:w="1417" w:type="dxa"/>
          </w:tcPr>
          <w:p w:rsidR="0082334D" w:rsidRPr="00B34B6B" w:rsidRDefault="0082334D" w:rsidP="00F0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опрос, просмотр выполненных практических заданий. </w:t>
            </w:r>
          </w:p>
        </w:tc>
      </w:tr>
      <w:tr w:rsidR="0082334D" w:rsidRPr="002B0567" w:rsidTr="000E4BC7">
        <w:tc>
          <w:tcPr>
            <w:tcW w:w="709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3.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Основы современного проектирования и строительства. Индустриализация, унификация, стандартизация, типизация, единая модульная система в строительстве.</w:t>
            </w:r>
          </w:p>
        </w:tc>
        <w:tc>
          <w:tcPr>
            <w:tcW w:w="1417" w:type="dxa"/>
          </w:tcPr>
          <w:p w:rsidR="0082334D" w:rsidRPr="00B34B6B" w:rsidRDefault="0082334D" w:rsidP="00F0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Устный опрос, просмотр выполненных практических заданий. </w:t>
            </w:r>
          </w:p>
        </w:tc>
      </w:tr>
      <w:tr w:rsidR="0082334D" w:rsidRPr="002B0567" w:rsidTr="000E4BC7">
        <w:tc>
          <w:tcPr>
            <w:tcW w:w="709" w:type="dxa"/>
          </w:tcPr>
          <w:p w:rsidR="0082334D" w:rsidRPr="00B34B6B" w:rsidRDefault="0082334D" w:rsidP="00F0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Материалы, применяемые в градостроительстве.</w:t>
            </w:r>
          </w:p>
        </w:tc>
        <w:tc>
          <w:tcPr>
            <w:tcW w:w="1417" w:type="dxa"/>
          </w:tcPr>
          <w:p w:rsidR="0082334D" w:rsidRDefault="0082334D" w:rsidP="00F0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4565" w:type="dxa"/>
          </w:tcPr>
          <w:p w:rsidR="0082334D" w:rsidRPr="00B34B6B" w:rsidRDefault="0082334D" w:rsidP="00B34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4B6B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опрос, просмотр выполненных практических заданий.</w:t>
            </w:r>
          </w:p>
        </w:tc>
      </w:tr>
    </w:tbl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0E4BC7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E4BC7">
        <w:rPr>
          <w:rFonts w:ascii="Times New Roman" w:hAnsi="Times New Roman"/>
          <w:b/>
          <w:sz w:val="24"/>
          <w:szCs w:val="24"/>
          <w:lang w:eastAsia="ru-RU"/>
        </w:rPr>
        <w:t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Типовые вопросы 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Виды архитектурных строений.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Стили в архитектуре.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Типы планировок здания.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Архитектурный ансамбль.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Понятие масштаба, виды масштаба, как используется.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Ритм в архитектурной композиции.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Взаимодействие архитектурной среды и монументального произведения.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Пропорции строений.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Универсальные единицы измерения в строительстве и изобразительном искусстве. 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Типовыми размеры и модули в архитектуре.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Типовые контрольные задания 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1. </w:t>
      </w:r>
      <w:r w:rsidRPr="00B34B6B">
        <w:rPr>
          <w:rFonts w:ascii="Times New Roman" w:hAnsi="Times New Roman"/>
          <w:sz w:val="24"/>
          <w:szCs w:val="24"/>
          <w:lang w:eastAsia="ru-RU"/>
        </w:rPr>
        <w:t>Выполнить эскиз (чертеж) плана этажа жилого или общественного здания, согласно заданным параметрам и целевого назначения архитектурного объекта.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 Задача: </w:t>
      </w:r>
      <w:r w:rsidRPr="00B34B6B">
        <w:rPr>
          <w:rFonts w:ascii="Times New Roman" w:hAnsi="Times New Roman"/>
          <w:sz w:val="24"/>
          <w:szCs w:val="24"/>
          <w:lang w:eastAsia="ru-RU"/>
        </w:rPr>
        <w:t>использовать стандарты, правила и нормы организации жилых и нежилых зон для создания функциональной грамотной планировки, научиться работать с размерами, масштабами.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 Формат </w:t>
      </w:r>
      <w:proofErr w:type="spellStart"/>
      <w:r w:rsidRPr="00B34B6B">
        <w:rPr>
          <w:rFonts w:ascii="Times New Roman" w:hAnsi="Times New Roman"/>
          <w:sz w:val="24"/>
          <w:szCs w:val="24"/>
          <w:lang w:eastAsia="ru-RU"/>
        </w:rPr>
        <w:t>А2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>, материал: карандаш, графит, уголь, мягкий материал (на выбор).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2.  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Создание концепции архитектурного объекта (сооружения) средствами геометрических тел. 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Понять базовую структуру образования формы в архитектуре, подчинение ее законам линейной и воздушной перспективы. Найти композиционное решение, выявить в главное, подчинить второстепенное.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Формат </w:t>
      </w:r>
      <w:proofErr w:type="spellStart"/>
      <w:r w:rsidRPr="00B34B6B">
        <w:rPr>
          <w:rFonts w:ascii="Times New Roman" w:hAnsi="Times New Roman"/>
          <w:sz w:val="24"/>
          <w:szCs w:val="24"/>
          <w:lang w:eastAsia="ru-RU"/>
        </w:rPr>
        <w:t>А2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>, материал: карандаш, графит, уголь, мягкий материал (на выбор).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3.   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Используя набор типовых по размерам и пропорциям геометрических фигур, создать объемно-пространственную композицию на заданную тему с 3 точками схода.  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научиться видеть в архитектуре обобщенные трехмерные объемы и формы, понимать их взаимосвязь, добиваться задуманной идеи и максимальной выразительности ограниченными средствами (заданные модули и объемы). Развить объемно-пространственное видение сложных объектов, использовать полученные знания и опыт в разработке произведений изобразительного искусства, связанных с архитектурными объектами и средой.</w:t>
      </w:r>
    </w:p>
    <w:p w:rsidR="0082334D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Формат </w:t>
      </w:r>
      <w:proofErr w:type="spellStart"/>
      <w:r w:rsidRPr="00B34B6B">
        <w:rPr>
          <w:rFonts w:ascii="Times New Roman" w:hAnsi="Times New Roman"/>
          <w:sz w:val="24"/>
          <w:szCs w:val="24"/>
          <w:lang w:eastAsia="ru-RU"/>
        </w:rPr>
        <w:t>А2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>, материал: карандаш, графит, уголь, мягкий материал (на выбор).</w:t>
      </w:r>
    </w:p>
    <w:p w:rsidR="0082334D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4B09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proofErr w:type="spellStart"/>
      <w:r w:rsidRPr="00F04B09">
        <w:rPr>
          <w:rFonts w:ascii="Times New Roman" w:hAnsi="Times New Roman"/>
          <w:b/>
          <w:sz w:val="24"/>
          <w:szCs w:val="24"/>
          <w:lang w:eastAsia="ru-RU"/>
        </w:rPr>
        <w:t>4.</w:t>
      </w:r>
      <w:r w:rsidRPr="000E4BC7">
        <w:rPr>
          <w:rFonts w:ascii="Times New Roman" w:hAnsi="Times New Roman"/>
          <w:sz w:val="24"/>
          <w:szCs w:val="24"/>
          <w:lang w:eastAsia="ru-RU"/>
        </w:rPr>
        <w:t>Выбор</w:t>
      </w:r>
      <w:r>
        <w:rPr>
          <w:rFonts w:ascii="Times New Roman" w:hAnsi="Times New Roman"/>
          <w:sz w:val="24"/>
          <w:szCs w:val="24"/>
          <w:lang w:eastAsia="ru-RU"/>
        </w:rPr>
        <w:t>необходимых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материалов к архитектурному объекту.</w:t>
      </w:r>
    </w:p>
    <w:p w:rsidR="0082334D" w:rsidRPr="00B34B6B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науч</w:t>
      </w:r>
      <w:r>
        <w:rPr>
          <w:rFonts w:ascii="Times New Roman" w:hAnsi="Times New Roman"/>
          <w:sz w:val="24"/>
          <w:szCs w:val="24"/>
          <w:lang w:eastAsia="ru-RU"/>
        </w:rPr>
        <w:t>иться выбрать необходимые строительные материалы к утверждённому архитектурному объекту в зависимости от его назначения и конструкции.</w:t>
      </w:r>
    </w:p>
    <w:p w:rsidR="0082334D" w:rsidRDefault="0082334D" w:rsidP="00233E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Default="0082334D" w:rsidP="00A05A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05A47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2334D" w:rsidRPr="00A05A47" w:rsidRDefault="0082334D" w:rsidP="00A05A4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2334D" w:rsidRPr="00A05A47" w:rsidRDefault="0082334D" w:rsidP="00A05A4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A05A47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2334D" w:rsidRPr="00A05A47" w:rsidRDefault="0082334D" w:rsidP="00B34B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2334D" w:rsidRPr="00B34B6B" w:rsidRDefault="0082334D" w:rsidP="00233E20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7. </w:t>
      </w:r>
      <w:r w:rsidRPr="00B34B6B">
        <w:rPr>
          <w:rFonts w:ascii="Times New Roman" w:hAnsi="Times New Roman"/>
          <w:b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233E20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33E20">
        <w:rPr>
          <w:rFonts w:ascii="Times New Roman" w:hAnsi="Times New Roman"/>
          <w:b/>
          <w:i/>
          <w:sz w:val="24"/>
          <w:szCs w:val="24"/>
          <w:lang w:eastAsia="ru-RU"/>
        </w:rPr>
        <w:t>7.1 Основная учебная литература: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Архитектура [Электронный ресурс] : 50 важнейших принципов и стилей в архитектуре, каждый из которых объясняется за полминуты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ЦебзанЭнтик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Драгана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[и др.]. — Электрон. текстовые данные. — М. 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РИПОЛ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классик, 2013. — 160 c. — 978-5-386-06581-2.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55386.html</w:t>
      </w:r>
      <w:proofErr w:type="spellEnd"/>
    </w:p>
    <w:p w:rsidR="0082334D" w:rsidRPr="00B34B6B" w:rsidRDefault="0082334D" w:rsidP="00B34B6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Ванслов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В.В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Предмет архитектуры. Искусство без границ [Электронный ресурс] : монография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В.В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Ванслов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Д.О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Швидковский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А.П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Кудрявцев. — Электрон. текстовые данные. — М. : Прогресс-Традиция, 2011. — 528 c. — 978-5-89826-383-6.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7247.html</w:t>
      </w:r>
      <w:proofErr w:type="spellEnd"/>
    </w:p>
    <w:p w:rsidR="0082334D" w:rsidRPr="00B34B6B" w:rsidRDefault="0082334D" w:rsidP="00B34B6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Архитектура жилых и общественных зданий [Электронный ресурс] : методические указания для выполнения практических заданий / . — Электрон. текстовые данные. — Нижний Новгород: Нижегородский государственный архитектурно-строительный университет,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ЭБС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АСВ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2010. — 28 c. — 2227-8397.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15976.html</w:t>
      </w:r>
      <w:proofErr w:type="spellEnd"/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34B6B">
        <w:rPr>
          <w:rFonts w:ascii="Times New Roman" w:hAnsi="Times New Roman"/>
          <w:bCs/>
          <w:sz w:val="24"/>
          <w:szCs w:val="24"/>
          <w:lang w:eastAsia="ru-RU"/>
        </w:rPr>
        <w:t>Дополнительные источники из библиотеки ГГУ:</w:t>
      </w:r>
    </w:p>
    <w:p w:rsidR="0082334D" w:rsidRPr="00B34B6B" w:rsidRDefault="0082334D" w:rsidP="00B34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Агеева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Е.Ю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Краткий курс истории архитектуры [Электронный ресурс]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Е.Ю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Агеева,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Е.А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Веселова. — Электрон. текстовые данные. — Нижний Новгород: Нижегородский государственный архитектурно-строительный университет,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ЭБС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АСВ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2012. — 84 c. — 2227-8397.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16008.html</w:t>
      </w:r>
      <w:proofErr w:type="spellEnd"/>
    </w:p>
    <w:p w:rsidR="0082334D" w:rsidRPr="00B34B6B" w:rsidRDefault="0082334D" w:rsidP="00B34B6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Лекарева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Н.А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Ландшафтная архитектура и дизайн. Единство и многообразие [Электронный ресурс] : учебник для студентов архитектурных и дизайнерских специальностей /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Н.А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Лекарева. — Электрон. текстовые данные. — Самара: Самарский государственный архитектурно-строительный университет,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ЭБС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АСВ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2011. — 248 c. — 978-5-9585-0407-7. — Режим доступа: 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http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://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www.iprbookshop.ru</w:t>
      </w:r>
      <w:proofErr w:type="spellEnd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B34B6B">
        <w:rPr>
          <w:rFonts w:ascii="Times New Roman" w:hAnsi="Times New Roman"/>
          <w:color w:val="000000"/>
          <w:sz w:val="24"/>
          <w:szCs w:val="24"/>
          <w:lang w:eastAsia="ru-RU"/>
        </w:rPr>
        <w:t>20475.html</w:t>
      </w:r>
      <w:proofErr w:type="spellEnd"/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B34B6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233E20" w:rsidRDefault="0082334D" w:rsidP="00233E20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33E20">
        <w:rPr>
          <w:rFonts w:ascii="Times New Roman" w:hAnsi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2334D" w:rsidRPr="00700C76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700C76" w:rsidRDefault="00F40815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proofErr w:type="spellStart"/>
        <w:r w:rsidR="0082334D" w:rsidRPr="00700C76">
          <w:rPr>
            <w:rFonts w:ascii="Times New Roman" w:hAnsi="Times New Roman"/>
            <w:sz w:val="24"/>
            <w:szCs w:val="24"/>
            <w:u w:val="single"/>
            <w:lang w:eastAsia="ru-RU"/>
          </w:rPr>
          <w:t>www.hermitagemuseum.org</w:t>
        </w:r>
        <w:proofErr w:type="spellEnd"/>
      </w:hyperlink>
      <w:r w:rsidR="0082334D" w:rsidRPr="00700C76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2334D" w:rsidRPr="00700C76" w:rsidRDefault="00F40815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proofErr w:type="spellStart"/>
        <w:r w:rsidR="0082334D" w:rsidRPr="00700C76">
          <w:rPr>
            <w:rFonts w:ascii="Times New Roman" w:hAnsi="Times New Roman"/>
            <w:sz w:val="24"/>
            <w:szCs w:val="24"/>
            <w:u w:val="single"/>
            <w:lang w:eastAsia="ru-RU"/>
          </w:rPr>
          <w:t>www.arts-museum.ru</w:t>
        </w:r>
        <w:proofErr w:type="spellEnd"/>
      </w:hyperlink>
      <w:r w:rsidR="0082334D" w:rsidRPr="00700C76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</w:t>
      </w:r>
      <w:proofErr w:type="spellStart"/>
      <w:r w:rsidR="0082334D" w:rsidRPr="00700C76">
        <w:rPr>
          <w:rFonts w:ascii="Times New Roman" w:hAnsi="Times New Roman"/>
          <w:sz w:val="24"/>
          <w:szCs w:val="24"/>
          <w:lang w:eastAsia="ru-RU"/>
        </w:rPr>
        <w:t>А.С</w:t>
      </w:r>
      <w:proofErr w:type="spellEnd"/>
      <w:r w:rsidR="0082334D" w:rsidRPr="00700C76">
        <w:rPr>
          <w:rFonts w:ascii="Times New Roman" w:hAnsi="Times New Roman"/>
          <w:sz w:val="24"/>
          <w:szCs w:val="24"/>
          <w:lang w:eastAsia="ru-RU"/>
        </w:rPr>
        <w:t>. Пушкина</w:t>
      </w:r>
    </w:p>
    <w:p w:rsidR="0082334D" w:rsidRPr="00700C76" w:rsidRDefault="0082334D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00C76">
        <w:rPr>
          <w:rFonts w:ascii="Times New Roman" w:hAnsi="Times New Roman"/>
          <w:sz w:val="24"/>
          <w:szCs w:val="24"/>
          <w:lang w:eastAsia="ru-RU"/>
        </w:rPr>
        <w:t>www.louvre.fr</w:t>
      </w:r>
      <w:proofErr w:type="spellEnd"/>
      <w:r w:rsidRPr="00700C76">
        <w:rPr>
          <w:rFonts w:ascii="Times New Roman" w:hAnsi="Times New Roman"/>
          <w:sz w:val="24"/>
          <w:szCs w:val="24"/>
          <w:lang w:eastAsia="ru-RU"/>
        </w:rPr>
        <w:t xml:space="preserve">  - Лувр</w:t>
      </w:r>
    </w:p>
    <w:p w:rsidR="0082334D" w:rsidRPr="00700C76" w:rsidRDefault="0082334D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00C76">
        <w:rPr>
          <w:rFonts w:ascii="Times New Roman" w:hAnsi="Times New Roman"/>
          <w:sz w:val="24"/>
          <w:szCs w:val="24"/>
          <w:lang w:eastAsia="ru-RU"/>
        </w:rPr>
        <w:t>mv.vatican.va</w:t>
      </w:r>
      <w:proofErr w:type="spellEnd"/>
      <w:r w:rsidRPr="00700C76">
        <w:rPr>
          <w:rFonts w:ascii="Times New Roman" w:hAnsi="Times New Roman"/>
          <w:sz w:val="24"/>
          <w:szCs w:val="24"/>
          <w:lang w:eastAsia="ru-RU"/>
        </w:rPr>
        <w:t xml:space="preserve">   - </w:t>
      </w:r>
      <w:proofErr w:type="spellStart"/>
      <w:r w:rsidRPr="00700C76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700C76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2334D" w:rsidRPr="00700C76" w:rsidRDefault="00F40815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proofErr w:type="spellStart"/>
        <w:r w:rsidR="0082334D" w:rsidRPr="00700C76">
          <w:rPr>
            <w:rFonts w:ascii="Times New Roman" w:hAnsi="Times New Roman"/>
            <w:sz w:val="24"/>
            <w:szCs w:val="24"/>
            <w:u w:val="single"/>
            <w:lang w:eastAsia="ru-RU"/>
          </w:rPr>
          <w:t>www.szepmuveszeti.hu</w:t>
        </w:r>
        <w:proofErr w:type="spellEnd"/>
      </w:hyperlink>
      <w:r w:rsidR="0082334D" w:rsidRPr="00700C76">
        <w:rPr>
          <w:rFonts w:ascii="Times New Roman" w:hAnsi="Times New Roman"/>
          <w:sz w:val="24"/>
          <w:szCs w:val="24"/>
          <w:lang w:eastAsia="ru-RU"/>
        </w:rPr>
        <w:t>- Будапештский музей зарубежного изобразительного искусства</w:t>
      </w:r>
    </w:p>
    <w:p w:rsidR="0082334D" w:rsidRPr="00B34B6B" w:rsidRDefault="0082334D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00C76">
        <w:rPr>
          <w:rFonts w:ascii="Times New Roman" w:hAnsi="Times New Roman"/>
          <w:sz w:val="24"/>
          <w:szCs w:val="24"/>
          <w:lang w:eastAsia="ru-RU"/>
        </w:rPr>
        <w:t>www.museodelprado</w:t>
      </w:r>
      <w:r w:rsidRPr="00B34B6B">
        <w:rPr>
          <w:rFonts w:ascii="Times New Roman" w:hAnsi="Times New Roman"/>
          <w:sz w:val="24"/>
          <w:szCs w:val="24"/>
          <w:lang w:eastAsia="ru-RU"/>
        </w:rPr>
        <w:t>.es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 xml:space="preserve">   - Музей Прадо, Мадрид</w:t>
      </w:r>
    </w:p>
    <w:p w:rsidR="0082334D" w:rsidRPr="00B34B6B" w:rsidRDefault="0082334D" w:rsidP="00B3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34B6B">
        <w:rPr>
          <w:rFonts w:ascii="Times New Roman" w:hAnsi="Times New Roman"/>
          <w:sz w:val="24"/>
          <w:szCs w:val="24"/>
          <w:lang w:eastAsia="ru-RU"/>
        </w:rPr>
        <w:t>rusmuseum.ru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 xml:space="preserve">  - Русский музей </w:t>
      </w:r>
    </w:p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82334D" w:rsidRPr="00895885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лабораторных, практических занятий по выполнению учебных заданий, самостоятельной работы.</w:t>
      </w:r>
    </w:p>
    <w:p w:rsidR="0082334D" w:rsidRPr="00895885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82334D" w:rsidRPr="00895885" w:rsidRDefault="0082334D" w:rsidP="00895885">
      <w:pPr>
        <w:autoSpaceDE w:val="0"/>
        <w:autoSpaceDN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инструментов.</w:t>
      </w:r>
    </w:p>
    <w:p w:rsidR="0082334D" w:rsidRPr="00895885" w:rsidRDefault="0082334D" w:rsidP="00895885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 xml:space="preserve"> Самостоятельную работу следует рассматривать как одно из звеньев полноценного высшего образования, на которое отводится значительная часть учебного времени.</w:t>
      </w:r>
    </w:p>
    <w:p w:rsidR="0082334D" w:rsidRPr="00895885" w:rsidRDefault="0082334D" w:rsidP="00895885">
      <w:pPr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82334D" w:rsidRPr="00895885" w:rsidRDefault="0082334D" w:rsidP="0089588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2334D" w:rsidRPr="00895885" w:rsidRDefault="0082334D" w:rsidP="0089588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заданий и упражнений;</w:t>
      </w:r>
    </w:p>
    <w:p w:rsidR="0082334D" w:rsidRPr="00895885" w:rsidRDefault="0082334D" w:rsidP="0089588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самостоятельно практических работ;</w:t>
      </w:r>
    </w:p>
    <w:p w:rsidR="0082334D" w:rsidRPr="00895885" w:rsidRDefault="0082334D" w:rsidP="0089588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 Зачет проводится в форме просмотра, поэтому необходимо выставить учебные работы, заранее, в подготовленной аудитории.</w:t>
      </w:r>
    </w:p>
    <w:p w:rsidR="0082334D" w:rsidRPr="00895885" w:rsidRDefault="0082334D" w:rsidP="00895885">
      <w:pPr>
        <w:ind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самостоятельно работ. </w:t>
      </w:r>
    </w:p>
    <w:p w:rsidR="0082334D" w:rsidRPr="00895885" w:rsidRDefault="0082334D" w:rsidP="00895885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95885">
        <w:rPr>
          <w:rFonts w:ascii="Times New Roman" w:hAnsi="Times New Roman"/>
          <w:bCs/>
          <w:sz w:val="24"/>
          <w:szCs w:val="24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82334D" w:rsidRPr="00895885" w:rsidRDefault="0082334D" w:rsidP="00895885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>Обязательное выполнение основных этапов работы: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регулярно посещать занятия;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тщательное изучение теоретических аспектов предмета;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выполнение всех практических упражнений; 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работ, согласно темы задания;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соблюдение соответствия объема выполненной работы календарно-тематическому плану;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задачи на конкретное занятие;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соблюдение правильной последовательности выполнения работы;</w:t>
      </w:r>
    </w:p>
    <w:p w:rsidR="0082334D" w:rsidRPr="00895885" w:rsidRDefault="0082334D" w:rsidP="0089588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участие в просмотре работ, обсуждении недостатков, индивидуальная беседа с преподавателем.</w:t>
      </w:r>
    </w:p>
    <w:p w:rsidR="0082334D" w:rsidRPr="00895885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см. в учебно-методическом пособии Дементьевой Ю.В., Павловой </w:t>
      </w:r>
      <w:proofErr w:type="spellStart"/>
      <w:r w:rsidRPr="00895885">
        <w:rPr>
          <w:rFonts w:ascii="Times New Roman" w:hAnsi="Times New Roman"/>
          <w:sz w:val="24"/>
          <w:szCs w:val="24"/>
          <w:lang w:eastAsia="ru-RU"/>
        </w:rPr>
        <w:t>С.А</w:t>
      </w:r>
      <w:proofErr w:type="spellEnd"/>
      <w:r w:rsidRPr="00895885">
        <w:rPr>
          <w:rFonts w:ascii="Times New Roman" w:hAnsi="Times New Roman"/>
          <w:sz w:val="24"/>
          <w:szCs w:val="24"/>
          <w:lang w:eastAsia="ru-RU"/>
        </w:rPr>
        <w:t>. «</w:t>
      </w: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895885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2334D" w:rsidRPr="00F4081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bookmarkStart w:id="6" w:name="_Hlk68371569"/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1. </w:t>
      </w:r>
      <w:proofErr w:type="spellStart"/>
      <w:r w:rsidRPr="00895885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82334D" w:rsidRPr="00F4081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2.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82334D" w:rsidRPr="00F4081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3. </w:t>
      </w:r>
      <w:r w:rsidRPr="00895885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82334D" w:rsidRPr="00F4081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4. </w:t>
      </w:r>
      <w:proofErr w:type="spellStart"/>
      <w:r w:rsidRPr="00895885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F4081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5. Архиватор 7-</w:t>
      </w:r>
      <w:r w:rsidRPr="00895885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6. Справочно-правовая система Консультант Плюс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7. Справочно-правовая система Гарант</w:t>
      </w:r>
    </w:p>
    <w:bookmarkEnd w:id="6"/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</w:t>
      </w:r>
      <w:proofErr w:type="spellEnd"/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материально-технической базы, необходимой для осуществления образовательного процесса по дисциплине (модулю)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bookmarkStart w:id="7" w:name="_Hlk68371611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   Специально оборудованные мастерские и лаборатории для реставрации (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гипсо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-модельные, по камню. по дереву, по керамике, по металлу)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Скульптурные станки для круглой скульптуры разной высоты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Верстаки для слесарно-столярных работ.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Стеллажи для хранения работ.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Стулья, столы.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Инвентарь для работы с различными материалами скульптуры (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электролобзик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электрошуруповёрт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электроциркулярная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пила ручная,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болторез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плоскогубцы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бокорезы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саморезы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гвозди, молотки,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пунктирмашинки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, ножницы по металлу, инструменты по камню. инструменты для выколотки из металла,  резцы по дереву, горелка для отжига листового металла)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Материалы скульптурные для перевода работ в эти материалы (дерево (доска и массив), гипс, силикон, камень, керамические массы и фарфоровые массы, металл </w:t>
      </w:r>
      <w:proofErr w:type="spellStart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бабит</w:t>
      </w:r>
      <w:proofErr w:type="spellEnd"/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, листовая медь, воск, металлическая сетка)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Глина скульптурная, замоченная в ёмкостях, пластилин скульптурный.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>Стенды для методических пособий.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Табуреты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Столы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Стулья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Шкафы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Санитарно-техническое оборудование (наличие водопровода и канализации)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Работы студентов из методического фонда института ГГУ, программы, учебные пособия.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bookmarkEnd w:id="7"/>
    <w:p w:rsidR="0082334D" w:rsidRPr="00895885" w:rsidRDefault="0082334D" w:rsidP="00895885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следующие образовательные технологии: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• интерактивные занятия (дискуссии);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• проведение мастер-класса (показательное выполнение конкретных заданий </w:t>
      </w:r>
      <w:proofErr w:type="spellStart"/>
      <w:r w:rsidRPr="00895885">
        <w:rPr>
          <w:rFonts w:ascii="Times New Roman" w:hAnsi="Times New Roman"/>
          <w:sz w:val="24"/>
          <w:szCs w:val="24"/>
          <w:lang w:eastAsia="ru-RU"/>
        </w:rPr>
        <w:t>ППС</w:t>
      </w:r>
      <w:proofErr w:type="spellEnd"/>
      <w:r w:rsidRPr="00895885">
        <w:rPr>
          <w:rFonts w:ascii="Times New Roman" w:hAnsi="Times New Roman"/>
          <w:sz w:val="24"/>
          <w:szCs w:val="24"/>
          <w:lang w:eastAsia="ru-RU"/>
        </w:rPr>
        <w:t xml:space="preserve"> кафедры с учебно-методическим обоснованием данной темы).</w:t>
      </w:r>
    </w:p>
    <w:p w:rsidR="0082334D" w:rsidRPr="00895885" w:rsidRDefault="0082334D" w:rsidP="008958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8" w:name="_Hlk68372444"/>
      <w:r w:rsidRPr="00895885">
        <w:rPr>
          <w:rFonts w:ascii="Times New Roman" w:hAnsi="Times New Roman"/>
          <w:sz w:val="24"/>
          <w:szCs w:val="24"/>
          <w:lang w:eastAsia="ru-RU"/>
        </w:rPr>
        <w:t>интерактивные занятия;</w:t>
      </w: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 открытые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 проведение мастер-класса (показательное выполнение конкретных заданий </w:t>
      </w:r>
      <w:proofErr w:type="spellStart"/>
      <w:r w:rsidRPr="00895885">
        <w:rPr>
          <w:rFonts w:ascii="Times New Roman" w:hAnsi="Times New Roman"/>
          <w:sz w:val="24"/>
          <w:szCs w:val="24"/>
          <w:lang w:eastAsia="ru-RU"/>
        </w:rPr>
        <w:t>ППС</w:t>
      </w:r>
      <w:proofErr w:type="spellEnd"/>
      <w:r w:rsidRPr="00895885">
        <w:rPr>
          <w:rFonts w:ascii="Times New Roman" w:hAnsi="Times New Roman"/>
          <w:sz w:val="24"/>
          <w:szCs w:val="24"/>
          <w:lang w:eastAsia="ru-RU"/>
        </w:rPr>
        <w:t xml:space="preserve"> кафедры с учебно-методическим обоснованием данной темы).</w:t>
      </w:r>
    </w:p>
    <w:bookmarkEnd w:id="8"/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2334D" w:rsidRPr="00895885" w:rsidRDefault="0082334D" w:rsidP="00895885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ab/>
      </w:r>
      <w:bookmarkStart w:id="9" w:name="_Hlk68372546"/>
      <w:r w:rsidRPr="00895885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9588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мозговой штурм», анализ </w:t>
      </w:r>
      <w:proofErr w:type="spellStart"/>
      <w:r w:rsidRPr="00895885">
        <w:rPr>
          <w:rFonts w:ascii="Times New Roman" w:hAnsi="Times New Roman"/>
          <w:i/>
          <w:iCs/>
          <w:sz w:val="24"/>
          <w:szCs w:val="24"/>
          <w:lang w:eastAsia="ru-RU"/>
        </w:rPr>
        <w:t>НПА</w:t>
      </w:r>
      <w:proofErr w:type="spellEnd"/>
      <w:r w:rsidRPr="00895885">
        <w:rPr>
          <w:rFonts w:ascii="Times New Roman" w:hAnsi="Times New Roman"/>
          <w:i/>
          <w:iCs/>
          <w:sz w:val="24"/>
          <w:szCs w:val="24"/>
          <w:lang w:eastAsia="ru-RU"/>
        </w:rPr>
        <w:t>, анализ проблемных ситуаций, анализ конкретных ситуаций, инциденты, имитация коллективной профессиональной деятельности, разыгрывание ролей</w:t>
      </w:r>
      <w:bookmarkStart w:id="10" w:name="_Hlk68372647"/>
      <w:r w:rsidRPr="00895885">
        <w:rPr>
          <w:rFonts w:ascii="Times New Roman" w:hAnsi="Times New Roman"/>
          <w:i/>
          <w:iCs/>
          <w:sz w:val="24"/>
          <w:szCs w:val="24"/>
          <w:lang w:eastAsia="ru-RU"/>
        </w:rPr>
        <w:t>, творческая работа</w:t>
      </w:r>
      <w:bookmarkEnd w:id="10"/>
      <w:r w:rsidRPr="00895885">
        <w:rPr>
          <w:rFonts w:ascii="Times New Roman" w:hAnsi="Times New Roman"/>
          <w:i/>
          <w:iCs/>
          <w:sz w:val="24"/>
          <w:szCs w:val="24"/>
          <w:lang w:eastAsia="ru-RU"/>
        </w:rPr>
        <w:t>, связанная с освоением дисциплины, ролевая игра, круглый стол, диспут, беседа, дискуссия, мини-конференция и др.</w:t>
      </w:r>
      <w:r w:rsidRPr="00895885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-беседа</w:t>
      </w:r>
    </w:p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- творческая работа</w:t>
      </w:r>
    </w:p>
    <w:bookmarkEnd w:id="9"/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82334D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2334D" w:rsidRPr="00895885" w:rsidRDefault="0082334D" w:rsidP="00895885">
      <w:pPr>
        <w:jc w:val="center"/>
        <w:rPr>
          <w:sz w:val="36"/>
          <w:szCs w:val="36"/>
        </w:rPr>
      </w:pPr>
      <w:r w:rsidRPr="00895885">
        <w:rPr>
          <w:rFonts w:ascii="Times New Roman" w:hAnsi="Times New Roman"/>
          <w:b/>
          <w:sz w:val="36"/>
          <w:szCs w:val="36"/>
          <w:vertAlign w:val="superscript"/>
        </w:rPr>
        <w:t xml:space="preserve">Основы </w:t>
      </w:r>
      <w:r>
        <w:rPr>
          <w:rFonts w:ascii="Times New Roman" w:hAnsi="Times New Roman"/>
          <w:b/>
          <w:sz w:val="36"/>
          <w:szCs w:val="36"/>
          <w:vertAlign w:val="superscript"/>
        </w:rPr>
        <w:t>архитектуры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7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98"/>
      </w:tblGrid>
      <w:tr w:rsidR="0082334D" w:rsidRPr="002B0567" w:rsidTr="00E5293B">
        <w:trPr>
          <w:trHeight w:val="726"/>
        </w:trPr>
        <w:tc>
          <w:tcPr>
            <w:tcW w:w="2093" w:type="dxa"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98" w:type="dxa"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82334D" w:rsidRPr="002B0567" w:rsidTr="00E5293B">
        <w:trPr>
          <w:trHeight w:val="459"/>
        </w:trPr>
        <w:tc>
          <w:tcPr>
            <w:tcW w:w="2093" w:type="dxa"/>
            <w:vMerge w:val="restar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8" w:type="dxa"/>
          </w:tcPr>
          <w:p w:rsidR="0082334D" w:rsidRPr="00895885" w:rsidRDefault="0082334D" w:rsidP="0089588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/>
              </w:rPr>
            </w:pPr>
            <w:r w:rsidRPr="00895885">
              <w:rPr>
                <w:rFonts w:ascii="Times New Roman" w:hAnsi="Times New Roman"/>
              </w:rPr>
              <w:t xml:space="preserve">Утверждение индивидуальных графических предложений </w:t>
            </w:r>
          </w:p>
        </w:tc>
      </w:tr>
      <w:tr w:rsidR="0082334D" w:rsidRPr="002B0567" w:rsidTr="00E5293B">
        <w:tc>
          <w:tcPr>
            <w:tcW w:w="2093" w:type="dxa"/>
            <w:vMerge/>
          </w:tcPr>
          <w:p w:rsidR="0082334D" w:rsidRPr="00895885" w:rsidRDefault="0082334D" w:rsidP="008958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698" w:type="dxa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Оценка реферата</w:t>
            </w:r>
          </w:p>
        </w:tc>
      </w:tr>
    </w:tbl>
    <w:p w:rsidR="0082334D" w:rsidRPr="00895885" w:rsidRDefault="0082334D" w:rsidP="0089588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9588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2334D" w:rsidRPr="00895885" w:rsidRDefault="0082334D" w:rsidP="008958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588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82334D" w:rsidRPr="00895885" w:rsidRDefault="0082334D" w:rsidP="008958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2334D" w:rsidRPr="00895885" w:rsidRDefault="0082334D" w:rsidP="008958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95885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82334D" w:rsidRPr="00895885" w:rsidRDefault="0082334D" w:rsidP="008958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8"/>
        <w:gridCol w:w="6545"/>
      </w:tblGrid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2334D" w:rsidRPr="00895885" w:rsidRDefault="0082334D" w:rsidP="008958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2334D" w:rsidRPr="002B0567" w:rsidTr="00E5293B">
        <w:tc>
          <w:tcPr>
            <w:tcW w:w="1585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2334D" w:rsidRPr="00895885" w:rsidRDefault="0082334D" w:rsidP="0089588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2334D" w:rsidRPr="00895885" w:rsidRDefault="0082334D" w:rsidP="0089588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9588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89588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82334D" w:rsidRPr="00895885" w:rsidRDefault="0082334D" w:rsidP="0089588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72"/>
        <w:gridCol w:w="6911"/>
      </w:tblGrid>
      <w:tr w:rsidR="0082334D" w:rsidRPr="002B0567" w:rsidTr="00E5293B">
        <w:tc>
          <w:tcPr>
            <w:tcW w:w="1394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2334D" w:rsidRPr="002B0567" w:rsidTr="00E5293B">
        <w:tc>
          <w:tcPr>
            <w:tcW w:w="1394" w:type="pct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2334D" w:rsidRPr="002B0567" w:rsidTr="00E5293B">
        <w:tc>
          <w:tcPr>
            <w:tcW w:w="1394" w:type="pct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2334D" w:rsidRPr="002B0567" w:rsidTr="00E5293B">
        <w:tc>
          <w:tcPr>
            <w:tcW w:w="1394" w:type="pct"/>
          </w:tcPr>
          <w:p w:rsidR="0082334D" w:rsidRPr="00895885" w:rsidRDefault="0082334D" w:rsidP="008958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82334D" w:rsidRPr="002B0567" w:rsidTr="00E5293B">
        <w:tc>
          <w:tcPr>
            <w:tcW w:w="1394" w:type="pct"/>
          </w:tcPr>
          <w:p w:rsidR="0082334D" w:rsidRPr="00895885" w:rsidRDefault="0082334D" w:rsidP="00C2448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82334D" w:rsidRPr="00895885" w:rsidRDefault="0082334D" w:rsidP="008958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88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2334D" w:rsidRPr="00895885" w:rsidRDefault="0082334D" w:rsidP="0089588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895885" w:rsidRDefault="0082334D" w:rsidP="00895885">
      <w:pPr>
        <w:numPr>
          <w:ilvl w:val="0"/>
          <w:numId w:val="27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2334D" w:rsidRPr="00895885" w:rsidRDefault="0082334D" w:rsidP="00895885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0" w:lineRule="atLeast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82334D" w:rsidRPr="00895885" w:rsidRDefault="0082334D" w:rsidP="00895885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89588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2334D" w:rsidRPr="00895885" w:rsidRDefault="0082334D" w:rsidP="00895885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Виды архитектурных строений.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Стили в архитектуре.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Типы планировок здания.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Архитектурный ансамбль.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Понятие масштаба, виды масштаба, как используется.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Ритм в архитектурной композиции.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Взаимодействие архитектурной среды и монументального произведения.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Пропорции строений.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Универсальные единицы измерения в строительстве и изобразительном искусстве. </w:t>
      </w:r>
    </w:p>
    <w:p w:rsidR="0082334D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>Типовыми размеры и модули в архитектуре.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Материалы, используемые в архитектуре.</w:t>
      </w:r>
    </w:p>
    <w:p w:rsidR="0082334D" w:rsidRPr="00B34B6B" w:rsidRDefault="0082334D" w:rsidP="0089588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Типовые контрольные задания 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1. </w:t>
      </w:r>
      <w:r w:rsidRPr="00B34B6B">
        <w:rPr>
          <w:rFonts w:ascii="Times New Roman" w:hAnsi="Times New Roman"/>
          <w:sz w:val="24"/>
          <w:szCs w:val="24"/>
          <w:lang w:eastAsia="ru-RU"/>
        </w:rPr>
        <w:t>Выполнить эскиз (чертеж) плана этажа жилого или общественного здания, согласно заданным параметрам и целевого назначения архитектурного объекта.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 Задача: </w:t>
      </w:r>
      <w:r w:rsidRPr="00B34B6B">
        <w:rPr>
          <w:rFonts w:ascii="Times New Roman" w:hAnsi="Times New Roman"/>
          <w:sz w:val="24"/>
          <w:szCs w:val="24"/>
          <w:lang w:eastAsia="ru-RU"/>
        </w:rPr>
        <w:t>использовать стандарты, правила и нормы организации жилых и нежилых зон для создания функциональной грамотной планировки, научиться работать с размерами, масштабами.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 Формат </w:t>
      </w:r>
      <w:proofErr w:type="spellStart"/>
      <w:r w:rsidRPr="00B34B6B">
        <w:rPr>
          <w:rFonts w:ascii="Times New Roman" w:hAnsi="Times New Roman"/>
          <w:sz w:val="24"/>
          <w:szCs w:val="24"/>
          <w:lang w:eastAsia="ru-RU"/>
        </w:rPr>
        <w:t>А2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>, материал: карандаш, графит, уголь, мягкий материал (на выбор).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2.  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Создание концепции архитектурного объекта (сооружения) средствами геометрических тел. 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Понять базовую структуру образования формы в архитектуре, подчинение ее законам линейной и воздушной перспективы. Найти композиционное решение, выявить в главное, подчинить второстепенное.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Формат </w:t>
      </w:r>
      <w:proofErr w:type="spellStart"/>
      <w:r w:rsidRPr="00B34B6B">
        <w:rPr>
          <w:rFonts w:ascii="Times New Roman" w:hAnsi="Times New Roman"/>
          <w:sz w:val="24"/>
          <w:szCs w:val="24"/>
          <w:lang w:eastAsia="ru-RU"/>
        </w:rPr>
        <w:t>А2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>, материал: карандаш, графит, уголь, мягкий материал (на выбор).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 xml:space="preserve">Тема 3.   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Используя набор типовых по размерам и пропорциям геометрических фигур, создать объемно-пространственную композицию на заданную тему с 3 точками схода.  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научиться видеть в архитектуре обобщенные трехмерные объемы и формы, понимать их взаимосвязь, добиваться задуманной идеи и максимальной выразительности ограниченными средствами (заданные модули и объемы). Развить объемно-пространственное видение сложных объектов, использовать полученные знания и опыт в разработке произведений изобразительного искусства, связанных с архитектурными объектами и средой.</w:t>
      </w:r>
    </w:p>
    <w:p w:rsidR="0082334D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34B6B">
        <w:rPr>
          <w:rFonts w:ascii="Times New Roman" w:hAnsi="Times New Roman"/>
          <w:sz w:val="24"/>
          <w:szCs w:val="24"/>
          <w:lang w:eastAsia="ru-RU"/>
        </w:rPr>
        <w:t xml:space="preserve">Формат </w:t>
      </w:r>
      <w:proofErr w:type="spellStart"/>
      <w:r w:rsidRPr="00B34B6B">
        <w:rPr>
          <w:rFonts w:ascii="Times New Roman" w:hAnsi="Times New Roman"/>
          <w:sz w:val="24"/>
          <w:szCs w:val="24"/>
          <w:lang w:eastAsia="ru-RU"/>
        </w:rPr>
        <w:t>А2</w:t>
      </w:r>
      <w:proofErr w:type="spellEnd"/>
      <w:r w:rsidRPr="00B34B6B">
        <w:rPr>
          <w:rFonts w:ascii="Times New Roman" w:hAnsi="Times New Roman"/>
          <w:sz w:val="24"/>
          <w:szCs w:val="24"/>
          <w:lang w:eastAsia="ru-RU"/>
        </w:rPr>
        <w:t>, материал: карандаш, графит, уголь, мягкий материал (на выбор).</w:t>
      </w:r>
    </w:p>
    <w:p w:rsidR="0082334D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4B09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proofErr w:type="spellStart"/>
      <w:r w:rsidRPr="00F04B09">
        <w:rPr>
          <w:rFonts w:ascii="Times New Roman" w:hAnsi="Times New Roman"/>
          <w:b/>
          <w:sz w:val="24"/>
          <w:szCs w:val="24"/>
          <w:lang w:eastAsia="ru-RU"/>
        </w:rPr>
        <w:t>4.</w:t>
      </w:r>
      <w:r w:rsidRPr="000E4BC7">
        <w:rPr>
          <w:rFonts w:ascii="Times New Roman" w:hAnsi="Times New Roman"/>
          <w:sz w:val="24"/>
          <w:szCs w:val="24"/>
          <w:lang w:eastAsia="ru-RU"/>
        </w:rPr>
        <w:t>Выбор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необходимых материалов к архитектурному объекту.</w:t>
      </w:r>
    </w:p>
    <w:p w:rsidR="0082334D" w:rsidRPr="00B34B6B" w:rsidRDefault="0082334D" w:rsidP="008958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34B6B">
        <w:rPr>
          <w:rFonts w:ascii="Times New Roman" w:hAnsi="Times New Roman"/>
          <w:b/>
          <w:sz w:val="24"/>
          <w:szCs w:val="24"/>
          <w:lang w:eastAsia="ru-RU"/>
        </w:rPr>
        <w:t>Задача:</w:t>
      </w:r>
      <w:r w:rsidRPr="00B34B6B">
        <w:rPr>
          <w:rFonts w:ascii="Times New Roman" w:hAnsi="Times New Roman"/>
          <w:sz w:val="24"/>
          <w:szCs w:val="24"/>
          <w:lang w:eastAsia="ru-RU"/>
        </w:rPr>
        <w:t xml:space="preserve"> науч</w:t>
      </w:r>
      <w:r>
        <w:rPr>
          <w:rFonts w:ascii="Times New Roman" w:hAnsi="Times New Roman"/>
          <w:sz w:val="24"/>
          <w:szCs w:val="24"/>
          <w:lang w:eastAsia="ru-RU"/>
        </w:rPr>
        <w:t>иться выбрать необходимые строительные материалы к утверждённому архитектурному объекту в зависимости от его назначения и конструкции.</w:t>
      </w:r>
    </w:p>
    <w:p w:rsidR="0082334D" w:rsidRPr="00895885" w:rsidRDefault="0082334D" w:rsidP="00895885">
      <w:pPr>
        <w:spacing w:after="0" w:line="20" w:lineRule="atLeast"/>
        <w:rPr>
          <w:rFonts w:ascii="Times New Roman" w:hAnsi="Times New Roman"/>
          <w:b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2334D" w:rsidRPr="00895885" w:rsidRDefault="0082334D" w:rsidP="0089588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2334D" w:rsidRPr="00895885" w:rsidRDefault="0082334D" w:rsidP="008958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bookmarkStart w:id="11" w:name="_Hlk69577592"/>
      <w:r w:rsidRPr="00895885">
        <w:rPr>
          <w:rFonts w:ascii="Times New Roman" w:hAnsi="Times New Roman"/>
          <w:sz w:val="24"/>
          <w:szCs w:val="24"/>
          <w:u w:val="single"/>
          <w:lang w:eastAsia="ru-RU"/>
        </w:rPr>
        <w:t>Задан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ие на промежуточный просмотр – 6</w:t>
      </w:r>
      <w:r w:rsidRPr="00895885">
        <w:rPr>
          <w:rFonts w:ascii="Times New Roman" w:hAnsi="Times New Roman"/>
          <w:sz w:val="24"/>
          <w:szCs w:val="24"/>
          <w:u w:val="single"/>
          <w:lang w:eastAsia="ru-RU"/>
        </w:rPr>
        <w:t xml:space="preserve"> семестр (зачёт).</w:t>
      </w:r>
    </w:p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реферата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темам 1 и 2.</w:t>
      </w:r>
    </w:p>
    <w:bookmarkEnd w:id="11"/>
    <w:p w:rsidR="0082334D" w:rsidRPr="00895885" w:rsidRDefault="0082334D" w:rsidP="008958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Задание на промежуточный про</w:t>
      </w:r>
      <w:r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смотр (практическое задание) – 7</w:t>
      </w:r>
      <w:r w:rsidRPr="0089588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семестр (зачёт с оценкой).</w:t>
      </w:r>
    </w:p>
    <w:p w:rsidR="0082334D" w:rsidRPr="00895885" w:rsidRDefault="0082334D" w:rsidP="008958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u w:val="single"/>
          <w:lang w:eastAsia="ru-RU"/>
        </w:rPr>
      </w:pPr>
    </w:p>
    <w:p w:rsidR="0082334D" w:rsidRPr="00895885" w:rsidRDefault="0082334D" w:rsidP="00C2448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95885">
        <w:rPr>
          <w:rFonts w:ascii="Times New Roman" w:hAnsi="Times New Roman"/>
          <w:sz w:val="24"/>
          <w:szCs w:val="24"/>
          <w:lang w:eastAsia="ru-RU"/>
        </w:rPr>
        <w:t>Выполнение реферата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темам 3 и 4.</w:t>
      </w:r>
    </w:p>
    <w:p w:rsidR="0082334D" w:rsidRPr="00895885" w:rsidRDefault="0082334D" w:rsidP="00895885"/>
    <w:p w:rsidR="0082334D" w:rsidRPr="00B34B6B" w:rsidRDefault="0082334D" w:rsidP="00B34B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334D" w:rsidRDefault="0082334D"/>
    <w:sectPr w:rsidR="0082334D" w:rsidSect="00925509">
      <w:footerReference w:type="default" r:id="rId11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34D" w:rsidRDefault="0082334D">
      <w:pPr>
        <w:spacing w:after="0" w:line="240" w:lineRule="auto"/>
      </w:pPr>
      <w:r>
        <w:separator/>
      </w:r>
    </w:p>
  </w:endnote>
  <w:endnote w:type="continuationSeparator" w:id="0">
    <w:p w:rsidR="0082334D" w:rsidRDefault="00823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34D" w:rsidRDefault="0082334D">
    <w:pPr>
      <w:pStyle w:val="a3"/>
      <w:jc w:val="center"/>
    </w:pPr>
  </w:p>
  <w:p w:rsidR="0082334D" w:rsidRDefault="008233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34D" w:rsidRDefault="0082334D">
      <w:pPr>
        <w:spacing w:after="0" w:line="240" w:lineRule="auto"/>
      </w:pPr>
      <w:r>
        <w:separator/>
      </w:r>
    </w:p>
  </w:footnote>
  <w:footnote w:type="continuationSeparator" w:id="0">
    <w:p w:rsidR="0082334D" w:rsidRDefault="00823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90B7AE7"/>
    <w:multiLevelType w:val="hybridMultilevel"/>
    <w:tmpl w:val="65340BF8"/>
    <w:lvl w:ilvl="0" w:tplc="A5C861E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1E4100"/>
    <w:multiLevelType w:val="hybridMultilevel"/>
    <w:tmpl w:val="FA261DCE"/>
    <w:lvl w:ilvl="0" w:tplc="2A3805FC">
      <w:start w:val="1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1">
    <w:nsid w:val="27BA44DB"/>
    <w:multiLevelType w:val="hybridMultilevel"/>
    <w:tmpl w:val="8AB839A4"/>
    <w:lvl w:ilvl="0" w:tplc="472AA732">
      <w:start w:val="1"/>
      <w:numFmt w:val="bullet"/>
      <w:lvlText w:val="−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116C2"/>
    <w:multiLevelType w:val="hybridMultilevel"/>
    <w:tmpl w:val="ACA27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604E24"/>
    <w:multiLevelType w:val="multilevel"/>
    <w:tmpl w:val="FC6AFD3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4">
    <w:nsid w:val="337C5DFB"/>
    <w:multiLevelType w:val="hybridMultilevel"/>
    <w:tmpl w:val="84D8C1EA"/>
    <w:lvl w:ilvl="0" w:tplc="4A82C60E"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>
    <w:nsid w:val="3A0F1D52"/>
    <w:multiLevelType w:val="hybridMultilevel"/>
    <w:tmpl w:val="1116FF68"/>
    <w:lvl w:ilvl="0" w:tplc="4A82C60E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40C50F1D"/>
    <w:multiLevelType w:val="multilevel"/>
    <w:tmpl w:val="F2F4FCB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8">
    <w:nsid w:val="47CA4544"/>
    <w:multiLevelType w:val="hybridMultilevel"/>
    <w:tmpl w:val="79C63E7A"/>
    <w:lvl w:ilvl="0" w:tplc="4A82C60E">
      <w:numFmt w:val="bullet"/>
      <w:lvlText w:val="-"/>
      <w:lvlJc w:val="left"/>
      <w:pPr>
        <w:ind w:left="456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>
    <w:nsid w:val="4C495E6D"/>
    <w:multiLevelType w:val="hybridMultilevel"/>
    <w:tmpl w:val="7D04A06A"/>
    <w:lvl w:ilvl="0" w:tplc="83E432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CF2FBD"/>
    <w:multiLevelType w:val="hybridMultilevel"/>
    <w:tmpl w:val="B9E06FC6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481D07"/>
    <w:multiLevelType w:val="hybridMultilevel"/>
    <w:tmpl w:val="1FDE0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654867"/>
    <w:multiLevelType w:val="hybridMultilevel"/>
    <w:tmpl w:val="9196AB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D9638A"/>
    <w:multiLevelType w:val="hybridMultilevel"/>
    <w:tmpl w:val="E5C40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26">
    <w:nsid w:val="6E395E19"/>
    <w:multiLevelType w:val="hybridMultilevel"/>
    <w:tmpl w:val="4F6C3F00"/>
    <w:lvl w:ilvl="0" w:tplc="472AA732">
      <w:start w:val="1"/>
      <w:numFmt w:val="bullet"/>
      <w:lvlText w:val="−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740B1822"/>
    <w:multiLevelType w:val="hybridMultilevel"/>
    <w:tmpl w:val="9196ABE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FC32A86"/>
    <w:multiLevelType w:val="hybridMultilevel"/>
    <w:tmpl w:val="167040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27"/>
  </w:num>
  <w:num w:numId="6">
    <w:abstractNumId w:val="9"/>
  </w:num>
  <w:num w:numId="7">
    <w:abstractNumId w:val="6"/>
  </w:num>
  <w:num w:numId="8">
    <w:abstractNumId w:val="7"/>
  </w:num>
  <w:num w:numId="9">
    <w:abstractNumId w:val="12"/>
  </w:num>
  <w:num w:numId="10">
    <w:abstractNumId w:val="24"/>
  </w:num>
  <w:num w:numId="11">
    <w:abstractNumId w:val="10"/>
  </w:num>
  <w:num w:numId="12">
    <w:abstractNumId w:val="23"/>
  </w:num>
  <w:num w:numId="13">
    <w:abstractNumId w:val="29"/>
  </w:num>
  <w:num w:numId="14">
    <w:abstractNumId w:val="28"/>
  </w:num>
  <w:num w:numId="15">
    <w:abstractNumId w:val="15"/>
  </w:num>
  <w:num w:numId="16">
    <w:abstractNumId w:val="14"/>
  </w:num>
  <w:num w:numId="17">
    <w:abstractNumId w:val="18"/>
  </w:num>
  <w:num w:numId="18">
    <w:abstractNumId w:val="19"/>
  </w:num>
  <w:num w:numId="19">
    <w:abstractNumId w:val="16"/>
  </w:num>
  <w:num w:numId="20">
    <w:abstractNumId w:val="17"/>
  </w:num>
  <w:num w:numId="21">
    <w:abstractNumId w:val="22"/>
  </w:num>
  <w:num w:numId="22">
    <w:abstractNumId w:val="25"/>
  </w:num>
  <w:num w:numId="23">
    <w:abstractNumId w:val="13"/>
  </w:num>
  <w:num w:numId="24">
    <w:abstractNumId w:val="20"/>
  </w:num>
  <w:num w:numId="25">
    <w:abstractNumId w:val="21"/>
  </w:num>
  <w:num w:numId="26">
    <w:abstractNumId w:val="8"/>
  </w:num>
  <w:num w:numId="27">
    <w:abstractNumId w:val="4"/>
  </w:num>
  <w:num w:numId="28">
    <w:abstractNumId w:val="26"/>
  </w:num>
  <w:num w:numId="29">
    <w:abstractNumId w:val="1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B6B"/>
    <w:rsid w:val="00031960"/>
    <w:rsid w:val="000E4BC7"/>
    <w:rsid w:val="001007F8"/>
    <w:rsid w:val="00126550"/>
    <w:rsid w:val="00233E20"/>
    <w:rsid w:val="002B0567"/>
    <w:rsid w:val="00341C8C"/>
    <w:rsid w:val="00370EB9"/>
    <w:rsid w:val="00473DA9"/>
    <w:rsid w:val="004B3C05"/>
    <w:rsid w:val="00606F51"/>
    <w:rsid w:val="006834AA"/>
    <w:rsid w:val="00700C76"/>
    <w:rsid w:val="00780CF4"/>
    <w:rsid w:val="007C307F"/>
    <w:rsid w:val="007D0AD8"/>
    <w:rsid w:val="007F5AD1"/>
    <w:rsid w:val="0081395A"/>
    <w:rsid w:val="0082334D"/>
    <w:rsid w:val="00895885"/>
    <w:rsid w:val="0089589E"/>
    <w:rsid w:val="008D52D8"/>
    <w:rsid w:val="00925509"/>
    <w:rsid w:val="0097370D"/>
    <w:rsid w:val="00A05A47"/>
    <w:rsid w:val="00A13B6B"/>
    <w:rsid w:val="00B34B6B"/>
    <w:rsid w:val="00C2448F"/>
    <w:rsid w:val="00CF4E0D"/>
    <w:rsid w:val="00DA3801"/>
    <w:rsid w:val="00DB5926"/>
    <w:rsid w:val="00E5293B"/>
    <w:rsid w:val="00E92895"/>
    <w:rsid w:val="00F04B09"/>
    <w:rsid w:val="00F224FF"/>
    <w:rsid w:val="00F4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F8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34B6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34B6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34B6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925509"/>
    <w:pPr>
      <w:ind w:left="720"/>
      <w:contextualSpacing/>
    </w:pPr>
  </w:style>
  <w:style w:type="character" w:customStyle="1" w:styleId="FontStyle53">
    <w:name w:val="Font Style53"/>
    <w:uiPriority w:val="99"/>
    <w:rsid w:val="0097370D"/>
    <w:rPr>
      <w:rFonts w:ascii="Times New Roman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5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zepmuveszeti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19</Pages>
  <Words>4807</Words>
  <Characters>27404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7</cp:revision>
  <dcterms:created xsi:type="dcterms:W3CDTF">2021-06-26T06:42:00Z</dcterms:created>
  <dcterms:modified xsi:type="dcterms:W3CDTF">2022-09-09T11:35:00Z</dcterms:modified>
</cp:coreProperties>
</file>